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342028D5" w:rsidR="003A431E" w:rsidRDefault="00A6253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1.1.17</w:t>
            </w:r>
            <w:r w:rsidRPr="00A62538">
              <w:rPr>
                <w:rFonts w:ascii="Times New Roman" w:hAnsi="Times New Roman" w:cs="Times New Roman"/>
                <w:sz w:val="24"/>
                <w:szCs w:val="24"/>
              </w:rPr>
              <w:t>. Принятие решения о согласовании использования не по назначению одноквартирного, блокированного жилого дома или его части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C75B636" w14:textId="77777777" w:rsidR="00A62538" w:rsidRPr="00A62538" w:rsidRDefault="00A62538" w:rsidP="00A6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3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ADC0484" w14:textId="77777777" w:rsidR="00A62538" w:rsidRPr="00A62538" w:rsidRDefault="00A62538" w:rsidP="00A6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6200F" w14:textId="77777777" w:rsidR="00A62538" w:rsidRPr="00A62538" w:rsidRDefault="00A62538" w:rsidP="00A6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38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</w:p>
          <w:p w14:paraId="1128ACB4" w14:textId="77777777" w:rsidR="00A62538" w:rsidRPr="00A62538" w:rsidRDefault="00A62538" w:rsidP="00A6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0763348" w:rsidR="003A431E" w:rsidRDefault="00A62538" w:rsidP="00A6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38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5810FFE7" w14:textId="77777777" w:rsidR="00A62538" w:rsidRDefault="00A62538" w:rsidP="00A6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2BDF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величины</w:t>
            </w:r>
          </w:p>
          <w:p w14:paraId="1F361AC2" w14:textId="77777777" w:rsidR="00A62538" w:rsidRDefault="00A62538" w:rsidP="00A6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D5625" w14:textId="77777777" w:rsidR="00A62538" w:rsidRPr="008A5E25" w:rsidRDefault="00A62538" w:rsidP="00A6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административной процедуры</w:t>
            </w:r>
          </w:p>
          <w:p w14:paraId="09CEC933" w14:textId="77777777" w:rsidR="00A62538" w:rsidRDefault="00A62538" w:rsidP="00A6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 xml:space="preserve">Код платежа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ЕРИП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04301</w:t>
            </w:r>
          </w:p>
          <w:p w14:paraId="10295BC8" w14:textId="5D095176" w:rsidR="003A431E" w:rsidRDefault="00A62538" w:rsidP="00A6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79D4B3C" w:rsidR="003A431E" w:rsidRDefault="00A6253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38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FABA275" w:rsidR="003A431E" w:rsidRDefault="00A6253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3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3310FAFD" w:rsidR="003A431E" w:rsidRDefault="00A6253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A62538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A62538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2021-06-29T06:39:00Z</dcterms:modified>
</cp:coreProperties>
</file>